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90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9390"/>
      </w:tblGrid>
      <w:tr w:rsidR="00063650" w:rsidRPr="00063650" w14:paraId="6FDC7F42" w14:textId="77777777" w:rsidTr="00C859EB">
        <w:trPr>
          <w:trHeight w:val="2336"/>
        </w:trPr>
        <w:tc>
          <w:tcPr>
            <w:tcW w:w="4678" w:type="dxa"/>
          </w:tcPr>
          <w:p w14:paraId="460939AC" w14:textId="77777777" w:rsidR="00955ADD" w:rsidRPr="00063650" w:rsidRDefault="00955ADD" w:rsidP="00C859EB">
            <w:pPr>
              <w:widowControl w:val="0"/>
              <w:suppressLineNumbers/>
              <w:tabs>
                <w:tab w:val="left" w:pos="5220"/>
                <w:tab w:val="left" w:pos="5400"/>
              </w:tabs>
              <w:suppressAutoHyphens/>
              <w:spacing w:after="0" w:line="240" w:lineRule="auto"/>
              <w:ind w:left="189" w:right="80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365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УТВЕРЖДАЮ</w:t>
            </w:r>
          </w:p>
          <w:p w14:paraId="6AF66608" w14:textId="77777777" w:rsidR="00955ADD" w:rsidRPr="00063650" w:rsidRDefault="00955ADD" w:rsidP="00C859EB">
            <w:pPr>
              <w:widowControl w:val="0"/>
              <w:suppressLineNumbers/>
              <w:tabs>
                <w:tab w:val="left" w:pos="5220"/>
                <w:tab w:val="left" w:pos="5400"/>
              </w:tabs>
              <w:suppressAutoHyphens/>
              <w:spacing w:after="0" w:line="240" w:lineRule="auto"/>
              <w:ind w:left="189" w:right="8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36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Директор ГАСУСО НСО  </w:t>
            </w:r>
          </w:p>
          <w:p w14:paraId="09B525FD" w14:textId="77777777" w:rsidR="00955ADD" w:rsidRPr="00063650" w:rsidRDefault="00955ADD" w:rsidP="00C859EB">
            <w:pPr>
              <w:widowControl w:val="0"/>
              <w:suppressLineNumbers/>
              <w:tabs>
                <w:tab w:val="left" w:pos="5220"/>
                <w:tab w:val="left" w:pos="5400"/>
              </w:tabs>
              <w:suppressAutoHyphens/>
              <w:spacing w:after="0" w:line="240" w:lineRule="auto"/>
              <w:ind w:left="189" w:right="8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36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«Обской психоневрологический интернат» </w:t>
            </w:r>
          </w:p>
          <w:p w14:paraId="057F0FBD" w14:textId="77777777" w:rsidR="00955ADD" w:rsidRPr="00063650" w:rsidRDefault="00955ADD" w:rsidP="00C859EB">
            <w:pPr>
              <w:widowControl w:val="0"/>
              <w:suppressLineNumbers/>
              <w:tabs>
                <w:tab w:val="left" w:pos="5220"/>
                <w:tab w:val="left" w:pos="5400"/>
              </w:tabs>
              <w:suppressAutoHyphens/>
              <w:spacing w:after="0" w:line="240" w:lineRule="auto"/>
              <w:ind w:left="189" w:right="8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36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____________Т.Г. Щербакова</w:t>
            </w:r>
          </w:p>
          <w:p w14:paraId="768B7B4E" w14:textId="77777777" w:rsidR="00955ADD" w:rsidRPr="00063650" w:rsidRDefault="00955ADD" w:rsidP="00C859EB">
            <w:pPr>
              <w:widowControl w:val="0"/>
              <w:suppressLineNumbers/>
              <w:tabs>
                <w:tab w:val="left" w:pos="5220"/>
                <w:tab w:val="left" w:pos="5400"/>
              </w:tabs>
              <w:suppressAutoHyphens/>
              <w:spacing w:after="0" w:line="240" w:lineRule="auto"/>
              <w:ind w:left="189" w:right="80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0636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«___» __________ 20___ г.</w:t>
            </w:r>
          </w:p>
          <w:p w14:paraId="600661A2" w14:textId="77777777" w:rsidR="00955ADD" w:rsidRPr="00063650" w:rsidRDefault="00955ADD" w:rsidP="00C859EB">
            <w:pPr>
              <w:widowControl w:val="0"/>
              <w:suppressLineNumbers/>
              <w:tabs>
                <w:tab w:val="center" w:pos="2295"/>
              </w:tabs>
              <w:suppressAutoHyphens/>
              <w:spacing w:after="0" w:line="240" w:lineRule="auto"/>
              <w:ind w:left="18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636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М.П.</w:t>
            </w:r>
            <w:r w:rsidRPr="0006365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</w:tr>
    </w:tbl>
    <w:p w14:paraId="790AE708" w14:textId="77777777" w:rsidR="00955ADD" w:rsidRPr="00063650" w:rsidRDefault="00955ADD" w:rsidP="00955ADD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</w:p>
    <w:p w14:paraId="324E1904" w14:textId="767C4C29" w:rsidR="00955ADD" w:rsidRPr="00063650" w:rsidRDefault="00955ADD" w:rsidP="00955ADD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</w:pPr>
      <w:r w:rsidRPr="0006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ПОЛОЖЕНИЕ</w:t>
      </w:r>
      <w:r w:rsidRPr="0006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br/>
        <w:t xml:space="preserve">об отделении пятидневного проживания </w:t>
      </w:r>
      <w:r w:rsidRPr="0006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br/>
        <w:t>инвалидов в возрасте от 18 до 4</w:t>
      </w:r>
      <w:r w:rsidR="001F2DA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>0</w:t>
      </w:r>
      <w:r w:rsidRPr="0006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t xml:space="preserve"> лет</w:t>
      </w:r>
      <w:r w:rsidRPr="0006365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 w:bidi="ru-RU"/>
        </w:rPr>
        <w:br/>
      </w:r>
      <w:bookmarkStart w:id="0" w:name="bookmark2"/>
      <w:bookmarkStart w:id="1" w:name="bookmark0"/>
      <w:bookmarkStart w:id="2" w:name="bookmark1"/>
      <w:bookmarkStart w:id="3" w:name="bookmark3"/>
      <w:bookmarkEnd w:id="0"/>
    </w:p>
    <w:p w14:paraId="792272B6" w14:textId="77777777" w:rsidR="00955ADD" w:rsidRPr="00063650" w:rsidRDefault="00955ADD" w:rsidP="00955ADD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1. Общие положения</w:t>
      </w:r>
      <w:bookmarkEnd w:id="1"/>
      <w:bookmarkEnd w:id="2"/>
      <w:bookmarkEnd w:id="3"/>
    </w:p>
    <w:p w14:paraId="39979C2A" w14:textId="4933A273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4" w:name="bookmark4"/>
      <w:bookmarkStart w:id="5" w:name="_Hlk187931194"/>
      <w:bookmarkEnd w:id="4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Настоящее Положение об отделении пятидневного проживания (далее Положение) определяет  деятельность отделения пятидневного проживания инвалидов в возрасте от 18 до 4</w:t>
      </w:r>
      <w:r w:rsidR="001F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лет (далее Отделение)</w:t>
      </w:r>
    </w:p>
    <w:p w14:paraId="084ECE67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Отделение является структурным подразделением государственного автономного стационарного учреждения социального обслуживания Новосибирской области «Обской психоневрологический интернат» (далее - Учреждение) и действует на основании Устава Учреждения.</w:t>
      </w:r>
    </w:p>
    <w:p w14:paraId="52510269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 своей деятельности Отделение руководствуется действующим законодательством Российской Федерации, Новосибирской области, локальными нормативными актами Учреждения и настоящим Положением.</w:t>
      </w:r>
    </w:p>
    <w:p w14:paraId="08D64A71" w14:textId="60B384D2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Отделение предоставляет комплекс социальных  услуг по реабилитации и </w:t>
      </w:r>
      <w:proofErr w:type="spellStart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абилитации</w:t>
      </w:r>
      <w:proofErr w:type="spellEnd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инвалидам, частично утратившим способность к самообслуживанию с ментальными и психическими нарушениями в возрасте от 18 до 4</w:t>
      </w:r>
      <w:r w:rsidR="001F2D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лет в стационарной форме при  пятидневном (в неделю) круглосуточном проживании в организации социального обслуживания.</w:t>
      </w:r>
    </w:p>
    <w:p w14:paraId="1FF291CB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6" w:name="bookmark5"/>
      <w:bookmarkStart w:id="7" w:name="bookmark6"/>
      <w:bookmarkStart w:id="8" w:name="bookmark7"/>
      <w:bookmarkEnd w:id="6"/>
      <w:bookmarkEnd w:id="7"/>
      <w:bookmarkEnd w:id="8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Услуги в Отделении предоставляются на русском языке как государственном языке Российской Федерации.</w:t>
      </w:r>
    </w:p>
    <w:p w14:paraId="37CFC9D3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9" w:name="bookmark8"/>
      <w:bookmarkEnd w:id="9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Отделение создается, реорганизуется и ликвидируется приказом директора Учреждения.</w:t>
      </w:r>
    </w:p>
    <w:p w14:paraId="397E7C85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10" w:name="bookmark9"/>
      <w:bookmarkEnd w:id="5"/>
      <w:bookmarkEnd w:id="10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Отделение в своей деятельности подчиняется директору Учреждения. Координирует и направляет деятельность Отделения заместитель директора по социальной реабилитации.</w:t>
      </w:r>
    </w:p>
    <w:p w14:paraId="447BBE20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56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11" w:name="bookmark10"/>
      <w:bookmarkEnd w:id="11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Непосредственное руководство деятельностью Отделения осуществляет заведующий, который назначается и освобождается от занимаемой должности приказом директора Учреждения.</w:t>
      </w:r>
    </w:p>
    <w:p w14:paraId="5A39BA39" w14:textId="77777777" w:rsidR="00955ADD" w:rsidRPr="00063650" w:rsidRDefault="00955ADD" w:rsidP="00955ADD">
      <w:pPr>
        <w:widowControl w:val="0"/>
        <w:numPr>
          <w:ilvl w:val="1"/>
          <w:numId w:val="1"/>
        </w:numPr>
        <w:tabs>
          <w:tab w:val="left" w:pos="1308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12" w:name="bookmark11"/>
      <w:bookmarkEnd w:id="12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Структуру и основные направления деятельности Отделения определяет директор Учреждения в соответствии с возложенными задачами.</w:t>
      </w:r>
    </w:p>
    <w:p w14:paraId="73AA0C6C" w14:textId="77777777" w:rsidR="00F048B8" w:rsidRPr="00063650" w:rsidRDefault="00F048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B84C4" w14:textId="77777777" w:rsidR="00955ADD" w:rsidRPr="00063650" w:rsidRDefault="00955ADD" w:rsidP="00955ADD">
      <w:pPr>
        <w:pStyle w:val="11"/>
        <w:keepNext/>
        <w:keepLines/>
        <w:tabs>
          <w:tab w:val="left" w:pos="337"/>
        </w:tabs>
        <w:rPr>
          <w:b w:val="0"/>
          <w:bCs w:val="0"/>
          <w:color w:val="000000" w:themeColor="text1"/>
        </w:rPr>
      </w:pPr>
      <w:bookmarkStart w:id="13" w:name="bookmark14"/>
      <w:bookmarkStart w:id="14" w:name="bookmark15"/>
      <w:bookmarkStart w:id="15" w:name="bookmark17"/>
      <w:r w:rsidRPr="00063650">
        <w:rPr>
          <w:b w:val="0"/>
          <w:bCs w:val="0"/>
          <w:color w:val="000000" w:themeColor="text1"/>
        </w:rPr>
        <w:lastRenderedPageBreak/>
        <w:t>2.</w:t>
      </w:r>
      <w:r w:rsidR="00063650">
        <w:rPr>
          <w:b w:val="0"/>
          <w:bCs w:val="0"/>
          <w:color w:val="000000" w:themeColor="text1"/>
        </w:rPr>
        <w:t xml:space="preserve"> </w:t>
      </w:r>
      <w:r w:rsidRPr="00063650">
        <w:rPr>
          <w:b w:val="0"/>
          <w:bCs w:val="0"/>
          <w:color w:val="000000" w:themeColor="text1"/>
        </w:rPr>
        <w:t>Цель и основные задачи деятельности Отделения</w:t>
      </w:r>
      <w:bookmarkEnd w:id="13"/>
      <w:bookmarkEnd w:id="14"/>
      <w:bookmarkEnd w:id="15"/>
    </w:p>
    <w:p w14:paraId="18114506" w14:textId="15385500" w:rsidR="00955ADD" w:rsidRPr="00063650" w:rsidRDefault="001C415E" w:rsidP="001C415E">
      <w:pPr>
        <w:pStyle w:val="1"/>
        <w:tabs>
          <w:tab w:val="left" w:pos="1277"/>
        </w:tabs>
        <w:ind w:firstLine="0"/>
        <w:jc w:val="both"/>
        <w:rPr>
          <w:color w:val="000000" w:themeColor="text1"/>
        </w:rPr>
      </w:pPr>
      <w:bookmarkStart w:id="16" w:name="bookmark18"/>
      <w:bookmarkEnd w:id="16"/>
      <w:r>
        <w:rPr>
          <w:color w:val="000000" w:themeColor="text1"/>
        </w:rPr>
        <w:t xml:space="preserve">          2.1.   </w:t>
      </w:r>
      <w:r w:rsidR="00955ADD" w:rsidRPr="00063650">
        <w:rPr>
          <w:color w:val="000000" w:themeColor="text1"/>
        </w:rPr>
        <w:t>Целью деятельности Отделения является создание получателям социальных услуг условий для реабилитации, соответствующих их состоянию здоровья</w:t>
      </w:r>
      <w:r w:rsidR="00466FD6">
        <w:rPr>
          <w:color w:val="000000" w:themeColor="text1"/>
        </w:rPr>
        <w:t xml:space="preserve">: </w:t>
      </w:r>
      <w:bookmarkStart w:id="17" w:name="bookmark19"/>
      <w:bookmarkEnd w:id="17"/>
      <w:r w:rsidR="00466FD6">
        <w:rPr>
          <w:color w:val="000000" w:themeColor="text1"/>
        </w:rPr>
        <w:t xml:space="preserve">улучшение качества жизни, социальная адаптация, направленная на сохранение и укрепление психического и физического здоровья, формирование активной жизненной </w:t>
      </w:r>
      <w:r w:rsidR="005E6D4C">
        <w:rPr>
          <w:color w:val="000000" w:themeColor="text1"/>
        </w:rPr>
        <w:t>позиции, развитие и реализацию творческого и интеллектуального потенциала получателей социальных услуг.</w:t>
      </w:r>
    </w:p>
    <w:p w14:paraId="2E7D4991" w14:textId="2D219ED1" w:rsidR="00713DA0" w:rsidRDefault="001C415E" w:rsidP="001C415E">
      <w:pPr>
        <w:pStyle w:val="1"/>
        <w:numPr>
          <w:ilvl w:val="1"/>
          <w:numId w:val="7"/>
        </w:numPr>
        <w:tabs>
          <w:tab w:val="left" w:pos="1277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955ADD" w:rsidRPr="00063650">
        <w:rPr>
          <w:color w:val="000000" w:themeColor="text1"/>
        </w:rPr>
        <w:t xml:space="preserve">Основные задачи Отделения: </w:t>
      </w:r>
    </w:p>
    <w:p w14:paraId="63D0FF05" w14:textId="64C0E8B5" w:rsidR="00713DA0" w:rsidRPr="00713DA0" w:rsidRDefault="00713DA0" w:rsidP="00713DA0">
      <w:pPr>
        <w:pStyle w:val="1"/>
        <w:tabs>
          <w:tab w:val="left" w:pos="1277"/>
        </w:tabs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- оказывать </w:t>
      </w:r>
      <w:r w:rsidRPr="00713DA0">
        <w:rPr>
          <w:color w:val="000000"/>
          <w:sz w:val="30"/>
          <w:szCs w:val="30"/>
          <w:lang w:eastAsia="ru-RU"/>
        </w:rPr>
        <w:t>социальны</w:t>
      </w:r>
      <w:r>
        <w:rPr>
          <w:color w:val="000000"/>
          <w:sz w:val="30"/>
          <w:szCs w:val="30"/>
          <w:lang w:eastAsia="ru-RU"/>
        </w:rPr>
        <w:t>е</w:t>
      </w:r>
      <w:r w:rsidRPr="00713DA0">
        <w:rPr>
          <w:color w:val="000000"/>
          <w:sz w:val="30"/>
          <w:szCs w:val="30"/>
          <w:lang w:eastAsia="ru-RU"/>
        </w:rPr>
        <w:t xml:space="preserve"> услуг</w:t>
      </w:r>
      <w:r>
        <w:rPr>
          <w:color w:val="000000"/>
          <w:sz w:val="30"/>
          <w:szCs w:val="30"/>
          <w:lang w:eastAsia="ru-RU"/>
        </w:rPr>
        <w:t>и</w:t>
      </w:r>
      <w:r w:rsidRPr="00713DA0">
        <w:rPr>
          <w:color w:val="000000"/>
          <w:sz w:val="30"/>
          <w:szCs w:val="30"/>
          <w:lang w:eastAsia="ru-RU"/>
        </w:rPr>
        <w:t xml:space="preserve"> с учетом </w:t>
      </w:r>
      <w:r>
        <w:rPr>
          <w:color w:val="000000"/>
          <w:sz w:val="30"/>
          <w:szCs w:val="30"/>
          <w:lang w:eastAsia="ru-RU"/>
        </w:rPr>
        <w:t>индивидуальных потребностей получател</w:t>
      </w:r>
      <w:r w:rsidR="00582A4B">
        <w:rPr>
          <w:color w:val="000000"/>
          <w:sz w:val="30"/>
          <w:szCs w:val="30"/>
          <w:lang w:eastAsia="ru-RU"/>
        </w:rPr>
        <w:t>ей</w:t>
      </w:r>
      <w:r>
        <w:rPr>
          <w:color w:val="000000"/>
          <w:sz w:val="30"/>
          <w:szCs w:val="30"/>
          <w:lang w:eastAsia="ru-RU"/>
        </w:rPr>
        <w:t xml:space="preserve"> социальных услуг, </w:t>
      </w:r>
      <w:r w:rsidR="00AA518C">
        <w:rPr>
          <w:color w:val="000000"/>
          <w:sz w:val="30"/>
          <w:szCs w:val="30"/>
          <w:lang w:eastAsia="ru-RU"/>
        </w:rPr>
        <w:t>согласно договору</w:t>
      </w:r>
      <w:r>
        <w:rPr>
          <w:color w:val="000000"/>
          <w:sz w:val="30"/>
          <w:szCs w:val="30"/>
          <w:lang w:eastAsia="ru-RU"/>
        </w:rPr>
        <w:t xml:space="preserve"> обслуживания</w:t>
      </w:r>
      <w:r w:rsidRPr="00713DA0">
        <w:rPr>
          <w:color w:val="000000"/>
          <w:sz w:val="30"/>
          <w:szCs w:val="30"/>
          <w:lang w:eastAsia="ru-RU"/>
        </w:rPr>
        <w:t>:</w:t>
      </w:r>
    </w:p>
    <w:p w14:paraId="63D461AB" w14:textId="4D001D1C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социально-бытовые, направленные на поддержание жизнедеятельности получателей социальных услуг в быту;</w:t>
      </w:r>
    </w:p>
    <w:p w14:paraId="65B3CAD0" w14:textId="57AC59DE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социально-медицинские, направленные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наблюдения за получателями социальных услуг для выявления отклонений в состоянии их здоровья;</w:t>
      </w:r>
    </w:p>
    <w:p w14:paraId="3D788AC5" w14:textId="324F1458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социально-психологические, предусматривающие оказание </w:t>
      </w:r>
      <w:r w:rsidR="00E0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консультационной, экстренной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в коррекции психологического состояния получателей социальных услуг;</w:t>
      </w:r>
    </w:p>
    <w:p w14:paraId="54706F0C" w14:textId="2B2F0201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социально-педагогические, направленные на </w:t>
      </w:r>
      <w:r w:rsidR="00E056A1" w:rsidRPr="00E056A1">
        <w:rPr>
          <w:rFonts w:ascii="Times New Roman" w:hAnsi="Times New Roman" w:cs="Times New Roman"/>
          <w:color w:val="000000"/>
          <w:sz w:val="28"/>
          <w:szCs w:val="28"/>
        </w:rPr>
        <w:t>организацию досуга и отдыха (праздники, экскурсии и другие культурные мероприятия, в том числе в группах взаимоподдержки, клубах общения), формирование позитивных интересов</w:t>
      </w:r>
      <w:r w:rsidR="00A15568">
        <w:rPr>
          <w:rFonts w:ascii="Times New Roman" w:hAnsi="Times New Roman" w:cs="Times New Roman"/>
          <w:color w:val="000000"/>
          <w:sz w:val="28"/>
          <w:szCs w:val="28"/>
        </w:rPr>
        <w:t xml:space="preserve"> получателей социальных услуг</w:t>
      </w:r>
      <w:r w:rsidR="00E056A1" w:rsidRPr="00E056A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610423" w14:textId="776F6BB7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социально-трудовые, направленные на</w:t>
      </w:r>
      <w:r w:rsidR="00AA518C" w:rsidRPr="00AA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518C" w:rsidRPr="00AA518C">
        <w:rPr>
          <w:rFonts w:ascii="Times New Roman" w:hAnsi="Times New Roman" w:cs="Times New Roman"/>
          <w:sz w:val="28"/>
          <w:szCs w:val="28"/>
        </w:rPr>
        <w:t>создание условий для использования остаточных трудовых возможностей, участия в посильной трудовой деятельности; проведение мероприятий по обучению доступным профессиональным навыкам;</w:t>
      </w:r>
    </w:p>
    <w:p w14:paraId="3CE89851" w14:textId="54306327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социально-правовые, направленные на оказание помощи в получении юридических услу</w:t>
      </w:r>
      <w:r w:rsidR="00E056A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защите прав и законных интересов получателей социальных услуг;</w:t>
      </w:r>
    </w:p>
    <w:p w14:paraId="422840F4" w14:textId="662AB0FA" w:rsidR="00713DA0" w:rsidRPr="00713DA0" w:rsidRDefault="00713DA0" w:rsidP="00713D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в целях повышения коммуникативного потенциала получателей социальных услуг;</w:t>
      </w:r>
    </w:p>
    <w:p w14:paraId="5385AE0A" w14:textId="5C51F439" w:rsidR="001C415E" w:rsidRDefault="00713DA0" w:rsidP="001C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C4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713DA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срочные социальные услуги.</w:t>
      </w:r>
      <w:bookmarkStart w:id="18" w:name="bookmark20"/>
      <w:bookmarkEnd w:id="18"/>
    </w:p>
    <w:p w14:paraId="2766B7C2" w14:textId="101B1B1A" w:rsidR="00955ADD" w:rsidRPr="001C415E" w:rsidRDefault="001C415E" w:rsidP="001C41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2.3.   </w:t>
      </w:r>
      <w:r w:rsidR="00955ADD" w:rsidRPr="001C415E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квалифицированное обслуживание получателей социальных услуг с использованием традиционных и новых эффективных методик, технологий в проведении реабилитационных мероприятий;</w:t>
      </w:r>
    </w:p>
    <w:p w14:paraId="2AA45E53" w14:textId="34369CD3" w:rsidR="00955ADD" w:rsidRPr="001C415E" w:rsidRDefault="001C415E" w:rsidP="001C415E">
      <w:pPr>
        <w:pStyle w:val="1"/>
        <w:tabs>
          <w:tab w:val="left" w:pos="936"/>
        </w:tabs>
        <w:jc w:val="both"/>
        <w:rPr>
          <w:color w:val="000000" w:themeColor="text1"/>
        </w:rPr>
      </w:pPr>
      <w:bookmarkStart w:id="19" w:name="bookmark21"/>
      <w:bookmarkEnd w:id="19"/>
      <w:r>
        <w:rPr>
          <w:color w:val="000000" w:themeColor="text1"/>
        </w:rPr>
        <w:t xml:space="preserve">     2.4.      </w:t>
      </w:r>
      <w:r w:rsidR="00955ADD" w:rsidRPr="001C415E">
        <w:rPr>
          <w:color w:val="000000" w:themeColor="text1"/>
        </w:rPr>
        <w:t>Создать благоприятные условия для обучения инвалидов навыкам самообслуживания, поведения в быту и общественных местах, самоконтролю и самоорганизации, а также навыкам общения, используя современные методы и приемы коммуникации;</w:t>
      </w:r>
    </w:p>
    <w:p w14:paraId="1AA978D9" w14:textId="77777777" w:rsidR="001C415E" w:rsidRDefault="001C415E" w:rsidP="001C415E">
      <w:pPr>
        <w:pStyle w:val="1"/>
        <w:tabs>
          <w:tab w:val="left" w:pos="936"/>
        </w:tabs>
        <w:jc w:val="both"/>
        <w:rPr>
          <w:color w:val="000000" w:themeColor="text1"/>
        </w:rPr>
      </w:pPr>
      <w:bookmarkStart w:id="20" w:name="bookmark22"/>
      <w:bookmarkStart w:id="21" w:name="bookmark23"/>
      <w:bookmarkEnd w:id="20"/>
      <w:bookmarkEnd w:id="21"/>
      <w:r>
        <w:rPr>
          <w:color w:val="000000" w:themeColor="text1"/>
        </w:rPr>
        <w:t xml:space="preserve">     2.5. О</w:t>
      </w:r>
      <w:r w:rsidR="00955ADD" w:rsidRPr="001C415E">
        <w:rPr>
          <w:color w:val="000000" w:themeColor="text1"/>
        </w:rPr>
        <w:t>существлять взаимодействие специалистов Отделения с родителями (законными представителями) инвалидов,</w:t>
      </w:r>
      <w:r w:rsidR="00955ADD" w:rsidRPr="00063650">
        <w:rPr>
          <w:color w:val="000000" w:themeColor="text1"/>
        </w:rPr>
        <w:t xml:space="preserve"> родственниками </w:t>
      </w:r>
      <w:r w:rsidR="00955ADD" w:rsidRPr="00063650">
        <w:rPr>
          <w:color w:val="000000" w:themeColor="text1"/>
        </w:rPr>
        <w:lastRenderedPageBreak/>
        <w:t>инвалидов для достижения непрерывности реабилитационных мероприятий и социальной адаптации получателей социальных услуг в семье, осуществления их обучения основам медико-психологических и медико-социальных знаний, навыкам и умениям для проведения реабилитационных мероприятий в домашних условиях;</w:t>
      </w:r>
      <w:bookmarkStart w:id="22" w:name="bookmark24"/>
      <w:bookmarkEnd w:id="22"/>
    </w:p>
    <w:p w14:paraId="2A9DD598" w14:textId="51E73B79" w:rsidR="00955ADD" w:rsidRPr="00063650" w:rsidRDefault="001C415E" w:rsidP="001C415E">
      <w:pPr>
        <w:pStyle w:val="1"/>
        <w:tabs>
          <w:tab w:val="left" w:pos="936"/>
        </w:tabs>
        <w:jc w:val="both"/>
        <w:rPr>
          <w:color w:val="000000" w:themeColor="text1"/>
        </w:rPr>
      </w:pPr>
      <w:r>
        <w:rPr>
          <w:color w:val="000000" w:themeColor="text1"/>
        </w:rPr>
        <w:t xml:space="preserve">     2.6. Р</w:t>
      </w:r>
      <w:r w:rsidR="00955ADD" w:rsidRPr="00063650">
        <w:rPr>
          <w:color w:val="000000" w:themeColor="text1"/>
        </w:rPr>
        <w:t>азрабатывать и поэтапно реализовывать индивидуальный маршрут</w:t>
      </w:r>
      <w:r>
        <w:rPr>
          <w:color w:val="000000" w:themeColor="text1"/>
        </w:rPr>
        <w:t xml:space="preserve">, </w:t>
      </w:r>
      <w:r w:rsidR="00955ADD" w:rsidRPr="00063650">
        <w:rPr>
          <w:color w:val="000000" w:themeColor="text1"/>
        </w:rPr>
        <w:t>фиксируя данные реабилитационных мероприятий в индивидуальных картах получателей социальных услуг.</w:t>
      </w:r>
    </w:p>
    <w:p w14:paraId="0417EFEE" w14:textId="77777777" w:rsidR="00955ADD" w:rsidRPr="00063650" w:rsidRDefault="00955ADD" w:rsidP="00955ADD">
      <w:pPr>
        <w:pStyle w:val="1"/>
        <w:tabs>
          <w:tab w:val="left" w:pos="1123"/>
        </w:tabs>
        <w:spacing w:after="300"/>
        <w:ind w:left="400" w:firstLine="0"/>
        <w:jc w:val="both"/>
        <w:rPr>
          <w:color w:val="000000" w:themeColor="text1"/>
        </w:rPr>
      </w:pPr>
    </w:p>
    <w:p w14:paraId="255C2A6B" w14:textId="77777777" w:rsidR="00955ADD" w:rsidRPr="00063650" w:rsidRDefault="00955ADD" w:rsidP="00955ADD">
      <w:pPr>
        <w:pStyle w:val="1"/>
        <w:tabs>
          <w:tab w:val="left" w:pos="1123"/>
        </w:tabs>
        <w:spacing w:after="300"/>
        <w:ind w:left="400" w:firstLine="0"/>
        <w:jc w:val="center"/>
        <w:rPr>
          <w:color w:val="000000" w:themeColor="text1"/>
        </w:rPr>
      </w:pPr>
      <w:r w:rsidRPr="00063650">
        <w:rPr>
          <w:color w:val="000000" w:themeColor="text1"/>
        </w:rPr>
        <w:t>3.Функции Отделения</w:t>
      </w:r>
    </w:p>
    <w:p w14:paraId="117B90E8" w14:textId="77777777" w:rsidR="001C415E" w:rsidRDefault="00955ADD" w:rsidP="001C415E">
      <w:pPr>
        <w:pStyle w:val="1"/>
        <w:tabs>
          <w:tab w:val="left" w:pos="1123"/>
        </w:tabs>
        <w:ind w:left="400" w:firstLine="0"/>
        <w:jc w:val="both"/>
        <w:rPr>
          <w:color w:val="000000" w:themeColor="text1"/>
        </w:rPr>
      </w:pPr>
      <w:r w:rsidRPr="00063650">
        <w:rPr>
          <w:color w:val="000000" w:themeColor="text1"/>
        </w:rPr>
        <w:t>3.1. Отделение в пределах своей компетенции выполняет следующие функции:</w:t>
      </w:r>
    </w:p>
    <w:p w14:paraId="4767B2A5" w14:textId="77777777" w:rsidR="001C415E" w:rsidRDefault="001C415E" w:rsidP="001C415E">
      <w:pPr>
        <w:pStyle w:val="1"/>
        <w:tabs>
          <w:tab w:val="left" w:pos="1123"/>
        </w:tabs>
        <w:ind w:left="40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55ADD" w:rsidRPr="002523C4">
        <w:rPr>
          <w:color w:val="000000" w:themeColor="text1"/>
        </w:rPr>
        <w:t>прием и размещение получателей социальных услуг;</w:t>
      </w:r>
    </w:p>
    <w:p w14:paraId="026DE763" w14:textId="77777777" w:rsidR="001C415E" w:rsidRDefault="001C415E" w:rsidP="001C415E">
      <w:pPr>
        <w:pStyle w:val="1"/>
        <w:tabs>
          <w:tab w:val="left" w:pos="1123"/>
        </w:tabs>
        <w:ind w:left="40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955ADD" w:rsidRPr="00063650">
        <w:rPr>
          <w:color w:val="000000" w:themeColor="text1"/>
        </w:rPr>
        <w:t>организация рационального питания получателей социальных услуг с учетом их возраста и состояния здоровья;</w:t>
      </w:r>
    </w:p>
    <w:p w14:paraId="08CECA53" w14:textId="70B450D0" w:rsidR="00063650" w:rsidRDefault="001C415E" w:rsidP="001C415E">
      <w:pPr>
        <w:pStyle w:val="1"/>
        <w:tabs>
          <w:tab w:val="left" w:pos="1123"/>
        </w:tabs>
        <w:ind w:left="400" w:firstLine="0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 w:rsidR="00466FD6" w:rsidRPr="005E6D4C">
        <w:rPr>
          <w:color w:val="auto"/>
        </w:rPr>
        <w:t xml:space="preserve">предоставление социальных услуг с </w:t>
      </w:r>
      <w:r w:rsidR="00525E52" w:rsidRPr="005E6D4C">
        <w:rPr>
          <w:color w:val="auto"/>
        </w:rPr>
        <w:t>учетом индивидуальных</w:t>
      </w:r>
      <w:r w:rsidR="00466FD6" w:rsidRPr="005E6D4C">
        <w:rPr>
          <w:color w:val="auto"/>
        </w:rPr>
        <w:t xml:space="preserve"> потребностей получателей социальных услуг</w:t>
      </w:r>
      <w:r w:rsidR="00525E52">
        <w:rPr>
          <w:color w:val="auto"/>
        </w:rPr>
        <w:t>.</w:t>
      </w:r>
    </w:p>
    <w:p w14:paraId="311CBCA2" w14:textId="367D6D4A" w:rsidR="00525E52" w:rsidRDefault="00525E52" w:rsidP="00525E52">
      <w:pPr>
        <w:pStyle w:val="1"/>
        <w:tabs>
          <w:tab w:val="left" w:pos="1123"/>
        </w:tabs>
        <w:jc w:val="both"/>
        <w:rPr>
          <w:color w:val="000000" w:themeColor="text1"/>
        </w:rPr>
      </w:pPr>
    </w:p>
    <w:p w14:paraId="04D692F1" w14:textId="77777777" w:rsidR="00525E52" w:rsidRPr="00525E52" w:rsidRDefault="00525E52" w:rsidP="00525E52">
      <w:pPr>
        <w:pStyle w:val="1"/>
        <w:tabs>
          <w:tab w:val="left" w:pos="1123"/>
        </w:tabs>
        <w:jc w:val="both"/>
        <w:rPr>
          <w:color w:val="000000" w:themeColor="text1"/>
        </w:rPr>
      </w:pPr>
    </w:p>
    <w:p w14:paraId="00348AE1" w14:textId="77777777" w:rsidR="008241EF" w:rsidRPr="00063650" w:rsidRDefault="00063650" w:rsidP="0006365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241EF" w:rsidRPr="000636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241EF" w:rsidRPr="0006365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Организация </w:t>
      </w:r>
      <w:r w:rsidRPr="000636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деятельности </w:t>
      </w:r>
      <w:r w:rsidR="008241EF" w:rsidRPr="00063650">
        <w:rPr>
          <w:rFonts w:ascii="Times New Roman" w:hAnsi="Times New Roman" w:cs="Times New Roman"/>
          <w:color w:val="000000" w:themeColor="text1"/>
          <w:sz w:val="28"/>
          <w:szCs w:val="28"/>
        </w:rPr>
        <w:t>Отделения</w:t>
      </w:r>
    </w:p>
    <w:p w14:paraId="7AC07A1B" w14:textId="77777777" w:rsidR="00063650" w:rsidRDefault="004E6426" w:rsidP="00063650">
      <w:pPr>
        <w:widowControl w:val="0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</w:t>
      </w:r>
      <w:r w:rsid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4.1. Отделение оказывает социальные услуги на платной основе, на основании договора об оказании платных услуг между Учреждением и получателем (законным представителем) социальных услуг.</w:t>
      </w:r>
    </w:p>
    <w:p w14:paraId="451949A2" w14:textId="77777777" w:rsidR="008D0AE4" w:rsidRDefault="008D0AE4" w:rsidP="00063650">
      <w:pPr>
        <w:widowControl w:val="0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4.2. Договор заключается на период реабилитации сроком 6 месяцев, с возможностью продления. </w:t>
      </w:r>
    </w:p>
    <w:p w14:paraId="762A9C66" w14:textId="2D6702AE" w:rsidR="00063650" w:rsidRDefault="004E6426" w:rsidP="00063650">
      <w:pPr>
        <w:widowControl w:val="0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  <w:r w:rsidR="008D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Набор услуг определяется получателем (законным представителем), исходя из возможного перечня услуг</w:t>
      </w:r>
      <w:r w:rsidR="00E86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составленного на основании Стандартов предоставления социальных услуг.</w:t>
      </w:r>
    </w:p>
    <w:p w14:paraId="5BBED902" w14:textId="79EF4758" w:rsidR="00063650" w:rsidRPr="00063650" w:rsidRDefault="004E6426" w:rsidP="00063650">
      <w:pPr>
        <w:widowControl w:val="0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</w:t>
      </w:r>
      <w:r w:rsidR="00AA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4.4 В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Отделение принимаются инвалиды от 18</w:t>
      </w:r>
      <w:r w:rsid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до </w:t>
      </w:r>
      <w:r w:rsidR="00AA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40 </w:t>
      </w:r>
      <w:r w:rsidR="00AA518C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лет</w:t>
      </w:r>
      <w:r w:rsid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частично утратившие способность к самообслуживанию,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с ментальными </w:t>
      </w:r>
      <w:r w:rsid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или психическими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нарушениями, нуждающиеся в социальной адаптации и </w:t>
      </w:r>
      <w:proofErr w:type="spellStart"/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абилитации</w:t>
      </w:r>
      <w:proofErr w:type="spellEnd"/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обучении социально-бытовым навыкам, навыкам самообслуживания, поведения в быту и общественных местах.</w:t>
      </w:r>
    </w:p>
    <w:p w14:paraId="4398078E" w14:textId="1D7D2FA2" w:rsidR="00063650" w:rsidRDefault="004E6426" w:rsidP="00063650">
      <w:pPr>
        <w:widowControl w:val="0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23" w:name="bookmark44"/>
      <w:bookmarkEnd w:id="23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4.</w:t>
      </w:r>
      <w:r w:rsidR="008D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Приём получателей социальных услуг в Отделение осуществляется </w:t>
      </w:r>
      <w:r w:rsidR="00AA518C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в </w:t>
      </w:r>
      <w:r w:rsidR="00AA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установленном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порядке</w:t>
      </w:r>
      <w:bookmarkStart w:id="24" w:name="bookmark45"/>
      <w:bookmarkEnd w:id="24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3A66A6A8" w14:textId="364E25BE" w:rsidR="00063650" w:rsidRPr="00063650" w:rsidRDefault="004E6426" w:rsidP="00F824BF">
      <w:pPr>
        <w:widowControl w:val="0"/>
        <w:tabs>
          <w:tab w:val="left" w:pos="137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4.</w:t>
      </w:r>
      <w:r w:rsidR="008D0A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Основаниями для отказа, в том числе временно, в приёме является отсутствие мест в Отделении, а также наличие у получателей социальных услуг следующих заболеваний</w:t>
      </w:r>
      <w:r w:rsid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, согласно </w:t>
      </w:r>
      <w:r w:rsidR="00F824BF" w:rsidRP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Приказ</w:t>
      </w:r>
      <w:r w:rsid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а</w:t>
      </w:r>
      <w:r w:rsidR="00F824BF" w:rsidRP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Минздрава России от 02.05.2023 № 202</w:t>
      </w:r>
      <w:r w:rsid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 «</w:t>
      </w:r>
      <w:r w:rsidR="00F824BF" w:rsidRP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</w:t>
      </w:r>
      <w:r w:rsidR="00F824BF" w:rsidRP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форме, или в стационарной форме, а также формы заключения уполномоченной медицинской организации о наличии (об отсутствии) таких противопоказаний</w:t>
      </w:r>
      <w:r w:rsid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»:</w:t>
      </w:r>
    </w:p>
    <w:p w14:paraId="0F144D3B" w14:textId="77777777" w:rsidR="00063650" w:rsidRPr="00063650" w:rsidRDefault="00063650" w:rsidP="001C415E">
      <w:pPr>
        <w:widowControl w:val="0"/>
        <w:numPr>
          <w:ilvl w:val="0"/>
          <w:numId w:val="8"/>
        </w:numPr>
        <w:tabs>
          <w:tab w:val="left" w:pos="11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25" w:name="bookmark46"/>
      <w:bookmarkStart w:id="26" w:name="bookmark47"/>
      <w:bookmarkEnd w:id="25"/>
      <w:bookmarkEnd w:id="26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туберкулез любых органов и систем с </w:t>
      </w:r>
      <w:proofErr w:type="spellStart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бактериовыделением</w:t>
      </w:r>
      <w:proofErr w:type="spellEnd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 подтвержденным методом посева (А15; А17-А19);</w:t>
      </w:r>
    </w:p>
    <w:p w14:paraId="18E38DE1" w14:textId="77777777" w:rsidR="00063650" w:rsidRPr="00063650" w:rsidRDefault="00063650" w:rsidP="001C415E">
      <w:pPr>
        <w:widowControl w:val="0"/>
        <w:numPr>
          <w:ilvl w:val="0"/>
          <w:numId w:val="8"/>
        </w:num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27" w:name="bookmark48"/>
      <w:bookmarkEnd w:id="27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заразные кожные заболевания;</w:t>
      </w:r>
    </w:p>
    <w:p w14:paraId="6CC6A21D" w14:textId="77777777" w:rsidR="00063650" w:rsidRPr="00063650" w:rsidRDefault="00063650" w:rsidP="001C415E">
      <w:pPr>
        <w:widowControl w:val="0"/>
        <w:numPr>
          <w:ilvl w:val="0"/>
          <w:numId w:val="8"/>
        </w:numPr>
        <w:tabs>
          <w:tab w:val="left" w:pos="94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28" w:name="bookmark49"/>
      <w:bookmarkEnd w:id="28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злокачественные новообразования, подлежащие специализированному противоопухолевому лечению;</w:t>
      </w:r>
    </w:p>
    <w:p w14:paraId="1B462747" w14:textId="77777777" w:rsidR="00063650" w:rsidRPr="00063650" w:rsidRDefault="00063650" w:rsidP="001C415E">
      <w:pPr>
        <w:widowControl w:val="0"/>
        <w:numPr>
          <w:ilvl w:val="0"/>
          <w:numId w:val="8"/>
        </w:num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29" w:name="bookmark50"/>
      <w:bookmarkEnd w:id="29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венерические заболевания в заразном периоде;</w:t>
      </w:r>
      <w:bookmarkStart w:id="30" w:name="bookmark51"/>
      <w:bookmarkStart w:id="31" w:name="bookmark52"/>
      <w:bookmarkEnd w:id="30"/>
      <w:bookmarkEnd w:id="31"/>
    </w:p>
    <w:p w14:paraId="6D5D8244" w14:textId="77777777" w:rsidR="00063650" w:rsidRPr="004E6426" w:rsidRDefault="00063650" w:rsidP="001C415E">
      <w:pPr>
        <w:widowControl w:val="0"/>
        <w:numPr>
          <w:ilvl w:val="0"/>
          <w:numId w:val="8"/>
        </w:num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32" w:name="bookmark58"/>
      <w:bookmarkStart w:id="33" w:name="bookmark59"/>
      <w:bookmarkEnd w:id="32"/>
      <w:bookmarkEnd w:id="33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злокачественные новообразования, сопровождающиеся обильными выделениями (COO - С97);</w:t>
      </w:r>
      <w:bookmarkStart w:id="34" w:name="bookmark60"/>
      <w:bookmarkStart w:id="35" w:name="bookmark61"/>
      <w:bookmarkEnd w:id="34"/>
      <w:bookmarkEnd w:id="35"/>
    </w:p>
    <w:p w14:paraId="375B62BD" w14:textId="77777777" w:rsidR="00063650" w:rsidRPr="00063650" w:rsidRDefault="00063650" w:rsidP="001C415E">
      <w:pPr>
        <w:widowControl w:val="0"/>
        <w:numPr>
          <w:ilvl w:val="0"/>
          <w:numId w:val="8"/>
        </w:num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36" w:name="bookmark62"/>
      <w:bookmarkEnd w:id="36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грубое органическое поражение ЦНС с нарушением моторных функций, бульбарных расстройств, постоянных дистонических атак;</w:t>
      </w:r>
    </w:p>
    <w:p w14:paraId="47E7C633" w14:textId="5FEAC9AC" w:rsidR="00063650" w:rsidRDefault="00063650" w:rsidP="001C415E">
      <w:pPr>
        <w:widowControl w:val="0"/>
        <w:numPr>
          <w:ilvl w:val="0"/>
          <w:numId w:val="8"/>
        </w:num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37" w:name="bookmark63"/>
      <w:bookmarkEnd w:id="37"/>
      <w:r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нарушение питания в форме гипотрофии III-IV степени на органическом фоне</w:t>
      </w:r>
      <w:r w:rsidR="002959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;</w:t>
      </w:r>
    </w:p>
    <w:p w14:paraId="21AB6EB1" w14:textId="77777777" w:rsidR="004E6426" w:rsidRPr="004E6426" w:rsidRDefault="004E6426" w:rsidP="001C415E">
      <w:pPr>
        <w:widowControl w:val="0"/>
        <w:numPr>
          <w:ilvl w:val="0"/>
          <w:numId w:val="8"/>
        </w:num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глубокая умственная отсталость (F73);</w:t>
      </w:r>
    </w:p>
    <w:p w14:paraId="5F16DB4A" w14:textId="77777777" w:rsidR="004E6426" w:rsidRPr="004E6426" w:rsidRDefault="004E6426" w:rsidP="001C415E">
      <w:pPr>
        <w:widowControl w:val="0"/>
        <w:numPr>
          <w:ilvl w:val="0"/>
          <w:numId w:val="8"/>
        </w:numPr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хронические и затяжные психические расстройства с тяжелыми стойкими или часто обостряющимися болезненными проявлениями, в том числе связанными с употреблением психоактивных веществ (F33);</w:t>
      </w:r>
    </w:p>
    <w:p w14:paraId="0AE77FBA" w14:textId="77777777" w:rsidR="004E6426" w:rsidRPr="004E6426" w:rsidRDefault="004E6426" w:rsidP="004E6426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эпилепсия с частыми (более 5 раз в месяц) припадками, склонностью к серийным припадкам, эпилептическому статусу, сумеречным состояниям сознания, дисфориям (G40 - G64);</w:t>
      </w:r>
    </w:p>
    <w:p w14:paraId="6E1BADE0" w14:textId="77777777" w:rsidR="004E6426" w:rsidRPr="004E6426" w:rsidRDefault="004E6426" w:rsidP="004E6426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  <w:proofErr w:type="spellStart"/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психопатоподобная</w:t>
      </w:r>
      <w:proofErr w:type="spellEnd"/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симптоматика в рамках любой нозологической принадлежности;</w:t>
      </w:r>
    </w:p>
    <w:p w14:paraId="36EA6A21" w14:textId="77777777" w:rsidR="004E6426" w:rsidRPr="004E6426" w:rsidRDefault="004E6426" w:rsidP="004E6426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психические заболевания, сопровождающиеся грубыми нарушениями влечения и расстройствами поведения, опасными для самого больного и окружающих (F10 - F16);</w:t>
      </w:r>
    </w:p>
    <w:p w14:paraId="59F64249" w14:textId="77777777" w:rsidR="004E6426" w:rsidRPr="004E6426" w:rsidRDefault="004E6426" w:rsidP="004E6426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психические расстройства и расстройства поведения, связанные с применением психотропных веществ (F18 - F19);</w:t>
      </w:r>
    </w:p>
    <w:p w14:paraId="5759E39A" w14:textId="77777777" w:rsidR="004E6426" w:rsidRPr="004E6426" w:rsidRDefault="004E6426" w:rsidP="004E6426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любые психические заболевания, при которых возможно обучение в специализированных учреждениях образования;</w:t>
      </w:r>
    </w:p>
    <w:p w14:paraId="2E7D792B" w14:textId="77777777" w:rsidR="004E6426" w:rsidRPr="004E6426" w:rsidRDefault="004E6426" w:rsidP="004E6426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расстройство личности и поведения, обусловленные болезнью, повреждением или дисфункцией головного мозга (F06);</w:t>
      </w:r>
    </w:p>
    <w:p w14:paraId="341D72AE" w14:textId="258D3C44" w:rsidR="004E6426" w:rsidRDefault="004E6426" w:rsidP="00295948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-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  <w:t>сосудистая деменция (F01)</w:t>
      </w:r>
      <w:r w:rsidRPr="004E64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ab/>
      </w:r>
    </w:p>
    <w:p w14:paraId="68C54A29" w14:textId="3B6D5141" w:rsidR="008D0AE4" w:rsidRPr="00063650" w:rsidRDefault="008D0AE4" w:rsidP="008D0AE4">
      <w:pPr>
        <w:widowControl w:val="0"/>
        <w:tabs>
          <w:tab w:val="left" w:pos="9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4.7. Основанием отказа при поступлении </w:t>
      </w:r>
      <w:r w:rsidR="004E6426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получателя социальных услуг в учреждение </w:t>
      </w:r>
      <w:r w:rsidR="00AA51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является повышенная</w:t>
      </w:r>
      <w:r w:rsidR="004E6426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температура тела, сыпь неясной этиологии, хронические заболевания в стадии обострения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.</w:t>
      </w:r>
    </w:p>
    <w:p w14:paraId="73BAF5A3" w14:textId="4B928A7D" w:rsidR="00063650" w:rsidRPr="00063650" w:rsidRDefault="008D0AE4" w:rsidP="008D0AE4">
      <w:pPr>
        <w:widowControl w:val="0"/>
        <w:tabs>
          <w:tab w:val="left" w:pos="124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38" w:name="bookmark65"/>
      <w:bookmarkEnd w:id="38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4.8.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Ответственность за обеспечение лекарственными препаратами получателя социальных услуг на время пребывания в Отделении возлагается на получателя социальных услуг или его </w:t>
      </w:r>
      <w:r w:rsid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законного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представителя.</w:t>
      </w:r>
    </w:p>
    <w:p w14:paraId="666E59E3" w14:textId="7A6B9C80" w:rsidR="00063650" w:rsidRPr="00063650" w:rsidRDefault="008D0AE4" w:rsidP="00063650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4.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9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. Обеспечение инвалидов, техническими средствами реабилитации, в том числе, </w:t>
      </w:r>
      <w:r w:rsidR="002523C4" w:rsidRPr="00252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5E6D4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2523C4" w:rsidRPr="00252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сорбирующ</w:t>
      </w:r>
      <w:r w:rsidR="00252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им</w:t>
      </w:r>
      <w:r w:rsidR="002523C4" w:rsidRPr="00252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белье</w:t>
      </w:r>
      <w:r w:rsidR="002523C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="00063650" w:rsidRPr="002523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,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возлагается на получателя социальных услуг или его представителя.</w:t>
      </w:r>
    </w:p>
    <w:p w14:paraId="327B340E" w14:textId="6F0AC223" w:rsidR="00063650" w:rsidRPr="00063650" w:rsidRDefault="008D0AE4" w:rsidP="008D0AE4">
      <w:pPr>
        <w:widowControl w:val="0"/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</w:pPr>
      <w:bookmarkStart w:id="39" w:name="bookmark66"/>
      <w:bookmarkStart w:id="40" w:name="bookmark67"/>
      <w:bookmarkEnd w:id="39"/>
      <w:bookmarkEnd w:id="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           4.10.</w:t>
      </w:r>
      <w:r w:rsidR="00F824B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 xml:space="preserve">На каждого получателя социальных услуг формируется личное дело, в котором хранятся медицинские и другие документы со времени </w:t>
      </w:r>
      <w:r w:rsidR="00063650" w:rsidRPr="0006365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lastRenderedPageBreak/>
        <w:t>нахождения в Отделении.</w:t>
      </w:r>
    </w:p>
    <w:p w14:paraId="3B88C7B7" w14:textId="77777777" w:rsidR="00955ADD" w:rsidRDefault="00955ADD" w:rsidP="008241E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bookmark68"/>
      <w:bookmarkEnd w:id="41"/>
    </w:p>
    <w:p w14:paraId="09628E07" w14:textId="77777777" w:rsidR="00862248" w:rsidRDefault="00862248" w:rsidP="00E865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2248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86224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Права и обязанности специалистов Отделения</w:t>
      </w:r>
    </w:p>
    <w:p w14:paraId="24EF4E27" w14:textId="2B5F3D47" w:rsidR="00430409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30409" w:rsidRPr="00525E52">
        <w:rPr>
          <w:rFonts w:ascii="Times New Roman" w:hAnsi="Times New Roman" w:cs="Times New Roman"/>
          <w:sz w:val="28"/>
          <w:szCs w:val="28"/>
        </w:rPr>
        <w:t>5.1.</w:t>
      </w:r>
      <w:r w:rsidR="00430409" w:rsidRPr="00525E52">
        <w:rPr>
          <w:rFonts w:ascii="Times New Roman" w:hAnsi="Times New Roman" w:cs="Times New Roman"/>
          <w:sz w:val="28"/>
          <w:szCs w:val="28"/>
        </w:rPr>
        <w:tab/>
        <w:t>Специалисты Отделения в пределах своей компетентности имеют право:</w:t>
      </w:r>
    </w:p>
    <w:p w14:paraId="37628DF7" w14:textId="18E1DC93" w:rsidR="00525E52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    в</w:t>
      </w:r>
      <w:r w:rsidRPr="00525E52">
        <w:rPr>
          <w:rFonts w:ascii="Times New Roman" w:hAnsi="Times New Roman" w:cs="Times New Roman"/>
          <w:sz w:val="28"/>
          <w:szCs w:val="28"/>
        </w:rPr>
        <w:t>недр</w:t>
      </w:r>
      <w:r w:rsidRPr="00525E52">
        <w:rPr>
          <w:rFonts w:ascii="Times New Roman" w:hAnsi="Times New Roman" w:cs="Times New Roman"/>
          <w:sz w:val="28"/>
          <w:szCs w:val="28"/>
        </w:rPr>
        <w:t xml:space="preserve">ять </w:t>
      </w:r>
      <w:r w:rsidRPr="00525E52">
        <w:rPr>
          <w:rFonts w:ascii="Times New Roman" w:hAnsi="Times New Roman" w:cs="Times New Roman"/>
          <w:sz w:val="28"/>
          <w:szCs w:val="28"/>
        </w:rPr>
        <w:t xml:space="preserve"> в практику </w:t>
      </w:r>
      <w:r w:rsidRPr="00525E52">
        <w:rPr>
          <w:rFonts w:ascii="Times New Roman" w:hAnsi="Times New Roman" w:cs="Times New Roman"/>
          <w:sz w:val="28"/>
          <w:szCs w:val="28"/>
        </w:rPr>
        <w:t xml:space="preserve">реабилитационной работы с получателями социальных услуг </w:t>
      </w:r>
      <w:r w:rsidRPr="00525E52">
        <w:rPr>
          <w:rFonts w:ascii="Times New Roman" w:hAnsi="Times New Roman" w:cs="Times New Roman"/>
          <w:sz w:val="28"/>
          <w:szCs w:val="28"/>
        </w:rPr>
        <w:t>передово</w:t>
      </w:r>
      <w:r w:rsidRPr="00525E52">
        <w:rPr>
          <w:rFonts w:ascii="Times New Roman" w:hAnsi="Times New Roman" w:cs="Times New Roman"/>
          <w:sz w:val="28"/>
          <w:szCs w:val="28"/>
        </w:rPr>
        <w:t>й</w:t>
      </w:r>
      <w:r w:rsidRPr="00525E52">
        <w:rPr>
          <w:rFonts w:ascii="Times New Roman" w:hAnsi="Times New Roman" w:cs="Times New Roman"/>
          <w:sz w:val="28"/>
          <w:szCs w:val="28"/>
        </w:rPr>
        <w:t xml:space="preserve"> отечественн</w:t>
      </w:r>
      <w:r w:rsidRPr="00525E52">
        <w:rPr>
          <w:rFonts w:ascii="Times New Roman" w:hAnsi="Times New Roman" w:cs="Times New Roman"/>
          <w:sz w:val="28"/>
          <w:szCs w:val="28"/>
        </w:rPr>
        <w:t>ый</w:t>
      </w:r>
      <w:r w:rsidRPr="00525E52">
        <w:rPr>
          <w:rFonts w:ascii="Times New Roman" w:hAnsi="Times New Roman" w:cs="Times New Roman"/>
          <w:sz w:val="28"/>
          <w:szCs w:val="28"/>
        </w:rPr>
        <w:t xml:space="preserve"> и зарубежн</w:t>
      </w:r>
      <w:r w:rsidRPr="00525E52">
        <w:rPr>
          <w:rFonts w:ascii="Times New Roman" w:hAnsi="Times New Roman" w:cs="Times New Roman"/>
          <w:sz w:val="28"/>
          <w:szCs w:val="28"/>
        </w:rPr>
        <w:t>ый</w:t>
      </w:r>
      <w:r w:rsidRPr="00525E52">
        <w:rPr>
          <w:rFonts w:ascii="Times New Roman" w:hAnsi="Times New Roman" w:cs="Times New Roman"/>
          <w:sz w:val="28"/>
          <w:szCs w:val="28"/>
        </w:rPr>
        <w:t xml:space="preserve"> опыт, прогрессивны</w:t>
      </w:r>
      <w:r w:rsidRPr="00525E52">
        <w:rPr>
          <w:rFonts w:ascii="Times New Roman" w:hAnsi="Times New Roman" w:cs="Times New Roman"/>
          <w:sz w:val="28"/>
          <w:szCs w:val="28"/>
        </w:rPr>
        <w:t>е</w:t>
      </w:r>
      <w:r w:rsidRPr="00525E52">
        <w:rPr>
          <w:rFonts w:ascii="Times New Roman" w:hAnsi="Times New Roman" w:cs="Times New Roman"/>
          <w:sz w:val="28"/>
          <w:szCs w:val="28"/>
        </w:rPr>
        <w:t xml:space="preserve"> форм</w:t>
      </w:r>
      <w:r w:rsidRPr="00525E52">
        <w:rPr>
          <w:rFonts w:ascii="Times New Roman" w:hAnsi="Times New Roman" w:cs="Times New Roman"/>
          <w:sz w:val="28"/>
          <w:szCs w:val="28"/>
        </w:rPr>
        <w:t>ы</w:t>
      </w:r>
      <w:r w:rsidRPr="00525E52">
        <w:rPr>
          <w:rFonts w:ascii="Times New Roman" w:hAnsi="Times New Roman" w:cs="Times New Roman"/>
          <w:sz w:val="28"/>
          <w:szCs w:val="28"/>
        </w:rPr>
        <w:t xml:space="preserve"> и метод</w:t>
      </w:r>
      <w:r w:rsidRPr="00525E52">
        <w:rPr>
          <w:rFonts w:ascii="Times New Roman" w:hAnsi="Times New Roman" w:cs="Times New Roman"/>
          <w:sz w:val="28"/>
          <w:szCs w:val="28"/>
        </w:rPr>
        <w:t>ы</w:t>
      </w:r>
      <w:r w:rsidRPr="00525E52">
        <w:rPr>
          <w:rFonts w:ascii="Times New Roman" w:hAnsi="Times New Roman" w:cs="Times New Roman"/>
          <w:sz w:val="28"/>
          <w:szCs w:val="28"/>
        </w:rPr>
        <w:t xml:space="preserve"> работы, разработк</w:t>
      </w:r>
      <w:r w:rsidRPr="00525E52">
        <w:rPr>
          <w:rFonts w:ascii="Times New Roman" w:hAnsi="Times New Roman" w:cs="Times New Roman"/>
          <w:sz w:val="28"/>
          <w:szCs w:val="28"/>
        </w:rPr>
        <w:t>и</w:t>
      </w:r>
      <w:r w:rsidRPr="00525E52">
        <w:rPr>
          <w:rFonts w:ascii="Times New Roman" w:hAnsi="Times New Roman" w:cs="Times New Roman"/>
          <w:sz w:val="28"/>
          <w:szCs w:val="28"/>
        </w:rPr>
        <w:t xml:space="preserve"> </w:t>
      </w:r>
      <w:r w:rsidRPr="00525E52">
        <w:rPr>
          <w:rFonts w:ascii="Times New Roman" w:hAnsi="Times New Roman" w:cs="Times New Roman"/>
          <w:sz w:val="28"/>
          <w:szCs w:val="28"/>
        </w:rPr>
        <w:t>научно-исследовательских</w:t>
      </w:r>
      <w:r w:rsidRPr="00525E52">
        <w:rPr>
          <w:rFonts w:ascii="Times New Roman" w:hAnsi="Times New Roman" w:cs="Times New Roman"/>
          <w:sz w:val="28"/>
          <w:szCs w:val="28"/>
        </w:rPr>
        <w:t xml:space="preserve"> учреждений, инновационны</w:t>
      </w:r>
      <w:r w:rsidRPr="00525E52">
        <w:rPr>
          <w:rFonts w:ascii="Times New Roman" w:hAnsi="Times New Roman" w:cs="Times New Roman"/>
          <w:sz w:val="28"/>
          <w:szCs w:val="28"/>
        </w:rPr>
        <w:t>е</w:t>
      </w:r>
      <w:r w:rsidRPr="00525E52">
        <w:rPr>
          <w:rFonts w:ascii="Times New Roman" w:hAnsi="Times New Roman" w:cs="Times New Roman"/>
          <w:sz w:val="28"/>
          <w:szCs w:val="28"/>
        </w:rPr>
        <w:t xml:space="preserve"> технологи</w:t>
      </w:r>
      <w:r w:rsidRPr="00525E52">
        <w:rPr>
          <w:rFonts w:ascii="Times New Roman" w:hAnsi="Times New Roman" w:cs="Times New Roman"/>
          <w:sz w:val="28"/>
          <w:szCs w:val="28"/>
        </w:rPr>
        <w:t>и</w:t>
      </w:r>
      <w:r w:rsidRPr="00525E52">
        <w:rPr>
          <w:rFonts w:ascii="Times New Roman" w:hAnsi="Times New Roman" w:cs="Times New Roman"/>
          <w:sz w:val="28"/>
          <w:szCs w:val="28"/>
        </w:rPr>
        <w:t xml:space="preserve"> по социальному обслуживанию  </w:t>
      </w:r>
      <w:proofErr w:type="spellStart"/>
      <w:r w:rsidRPr="00525E52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25E52">
        <w:rPr>
          <w:rFonts w:ascii="Times New Roman" w:hAnsi="Times New Roman" w:cs="Times New Roman"/>
          <w:sz w:val="28"/>
          <w:szCs w:val="28"/>
        </w:rPr>
        <w:t xml:space="preserve"> целях повышения качества предоставления </w:t>
      </w:r>
      <w:r w:rsidRPr="00525E52">
        <w:rPr>
          <w:rFonts w:ascii="Times New Roman" w:hAnsi="Times New Roman" w:cs="Times New Roman"/>
          <w:sz w:val="28"/>
          <w:szCs w:val="28"/>
        </w:rPr>
        <w:t xml:space="preserve">услуг, </w:t>
      </w:r>
      <w:r w:rsidRPr="00525E52">
        <w:rPr>
          <w:rFonts w:ascii="Times New Roman" w:hAnsi="Times New Roman" w:cs="Times New Roman"/>
          <w:sz w:val="28"/>
          <w:szCs w:val="28"/>
        </w:rPr>
        <w:t>выбирать обоснованные и целесообразные формы и методы работы,  виды помощи с учетом конкретных условий, потенциала Учреждения, особенностей получателей социальных услуг и их потребностей</w:t>
      </w:r>
      <w:r w:rsidRPr="00525E52">
        <w:rPr>
          <w:rFonts w:ascii="Times New Roman" w:hAnsi="Times New Roman" w:cs="Times New Roman"/>
          <w:sz w:val="28"/>
          <w:szCs w:val="28"/>
        </w:rPr>
        <w:t>;</w:t>
      </w:r>
    </w:p>
    <w:p w14:paraId="141A5948" w14:textId="2BD7BAA9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</w:r>
      <w:r w:rsidR="00525E52" w:rsidRPr="00525E52">
        <w:rPr>
          <w:rFonts w:ascii="Times New Roman" w:hAnsi="Times New Roman" w:cs="Times New Roman"/>
          <w:sz w:val="28"/>
          <w:szCs w:val="28"/>
        </w:rPr>
        <w:t xml:space="preserve"> </w:t>
      </w:r>
      <w:r w:rsidRPr="00525E52">
        <w:rPr>
          <w:rFonts w:ascii="Times New Roman" w:hAnsi="Times New Roman" w:cs="Times New Roman"/>
          <w:sz w:val="28"/>
          <w:szCs w:val="28"/>
        </w:rPr>
        <w:t>получать от других структурных подразделений и работников Учреждения необходимую информацию и документы по вопросам, входящим в компетенцию Отделения;</w:t>
      </w:r>
    </w:p>
    <w:p w14:paraId="51DFEC68" w14:textId="0E20B545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</w:r>
      <w:r w:rsidR="00525E52" w:rsidRPr="00525E52">
        <w:rPr>
          <w:rFonts w:ascii="Times New Roman" w:hAnsi="Times New Roman" w:cs="Times New Roman"/>
          <w:sz w:val="28"/>
          <w:szCs w:val="28"/>
        </w:rPr>
        <w:t xml:space="preserve"> </w:t>
      </w:r>
      <w:r w:rsidRPr="00525E52">
        <w:rPr>
          <w:rFonts w:ascii="Times New Roman" w:hAnsi="Times New Roman" w:cs="Times New Roman"/>
          <w:sz w:val="28"/>
          <w:szCs w:val="28"/>
        </w:rPr>
        <w:t>участвовать в работе органов и комиссий, созданных в учреждении;</w:t>
      </w:r>
    </w:p>
    <w:p w14:paraId="167D360A" w14:textId="17D6E3AC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</w:r>
      <w:r w:rsidR="00525E52" w:rsidRPr="00525E52">
        <w:rPr>
          <w:rFonts w:ascii="Times New Roman" w:hAnsi="Times New Roman" w:cs="Times New Roman"/>
          <w:sz w:val="28"/>
          <w:szCs w:val="28"/>
        </w:rPr>
        <w:t xml:space="preserve"> </w:t>
      </w:r>
      <w:r w:rsidRPr="00525E52">
        <w:rPr>
          <w:rFonts w:ascii="Times New Roman" w:hAnsi="Times New Roman" w:cs="Times New Roman"/>
          <w:sz w:val="28"/>
          <w:szCs w:val="28"/>
        </w:rPr>
        <w:t>вносить на рассмотрение директора учреждения в установленном порядке предложения и рекомендации, направленные на совершенствование процесса оказания социальной помощи получателям социальных услуг и защиты их интересов.</w:t>
      </w:r>
    </w:p>
    <w:p w14:paraId="5C8ED275" w14:textId="7FBE89B5" w:rsidR="00430409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0409" w:rsidRPr="00525E52">
        <w:rPr>
          <w:rFonts w:ascii="Times New Roman" w:hAnsi="Times New Roman" w:cs="Times New Roman"/>
          <w:sz w:val="28"/>
          <w:szCs w:val="28"/>
        </w:rPr>
        <w:t>5.2.</w:t>
      </w:r>
      <w:r w:rsidR="00430409" w:rsidRPr="00525E52">
        <w:rPr>
          <w:rFonts w:ascii="Times New Roman" w:hAnsi="Times New Roman" w:cs="Times New Roman"/>
          <w:sz w:val="28"/>
          <w:szCs w:val="28"/>
        </w:rPr>
        <w:tab/>
        <w:t>Специалисты Отделения обязаны:</w:t>
      </w:r>
    </w:p>
    <w:p w14:paraId="6E2CAE83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руководствоваться в своей деятельности законодательством Российской Федерации, документами Министерства труда и социального развития Новосибирской области, локальными нормативными актами Учреждения;</w:t>
      </w:r>
    </w:p>
    <w:p w14:paraId="432FD9E4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соблюдать этические нормы, хранить профессиональную тайну, не распространять сведения о персональных данных и иную информацию, полученную в результате консультативной работы (кроме случаев, когда данные сведения представляют угрозу для получателя социальных услуг, других людей и государства);</w:t>
      </w:r>
    </w:p>
    <w:p w14:paraId="1DC6D4E0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рассматривать вопросы и принимать решения в пределах своей компетенции и должностной инструкции;</w:t>
      </w:r>
    </w:p>
    <w:p w14:paraId="6FE14F11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совершенствовать профессиональное мастерство, повышать квалификацию в установленном порядке;</w:t>
      </w:r>
    </w:p>
    <w:p w14:paraId="31A33A22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вести соответствующую документацию по направлениям своей работы;</w:t>
      </w:r>
    </w:p>
    <w:p w14:paraId="5DFA0709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соблюдать установленные требования по охране труда и созданию безопасных условий для здоровья и жизни получателей социальных услуг;</w:t>
      </w:r>
    </w:p>
    <w:p w14:paraId="5BECD88F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нести ответственность за правильность выводов, адекватность используемых в работе средств и методов.</w:t>
      </w:r>
    </w:p>
    <w:p w14:paraId="283CBC32" w14:textId="77777777" w:rsidR="00430409" w:rsidRPr="00525E52" w:rsidRDefault="00430409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25E52">
        <w:rPr>
          <w:rFonts w:ascii="Times New Roman" w:hAnsi="Times New Roman" w:cs="Times New Roman"/>
          <w:sz w:val="28"/>
          <w:szCs w:val="28"/>
        </w:rPr>
        <w:t>-</w:t>
      </w:r>
      <w:r w:rsidRPr="00525E52">
        <w:rPr>
          <w:rFonts w:ascii="Times New Roman" w:hAnsi="Times New Roman" w:cs="Times New Roman"/>
          <w:sz w:val="28"/>
          <w:szCs w:val="28"/>
        </w:rPr>
        <w:tab/>
        <w:t>лицом, ответственным за заключение договора о предоставлении социальных услуг является заведующая отделением.</w:t>
      </w:r>
    </w:p>
    <w:p w14:paraId="67BF279A" w14:textId="77777777" w:rsidR="00525E52" w:rsidRDefault="00525E52" w:rsidP="00E865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03CAE5" w14:textId="42CDAEFE" w:rsidR="00E865DB" w:rsidRPr="00E865DB" w:rsidRDefault="00150404" w:rsidP="00E865D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E865DB" w:rsidRPr="00E865DB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оплаты стационарного социального обслуживания в Отделении</w:t>
      </w:r>
    </w:p>
    <w:p w14:paraId="3CB34B48" w14:textId="216B91EA" w:rsidR="00E865DB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150404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>.1</w:t>
      </w:r>
      <w:r w:rsidR="00E865DB" w:rsidRPr="00525E52">
        <w:rPr>
          <w:rFonts w:ascii="Times New Roman" w:hAnsi="Times New Roman" w:cs="Times New Roman"/>
          <w:sz w:val="28"/>
          <w:szCs w:val="28"/>
        </w:rPr>
        <w:tab/>
        <w:t>Плата за социальное обслуживание в Отделении определяется учреждением с учетом утвержденных в установленном порядке норм питания, нормативов обеспечения мягким инвентарем граждан, затрат на содержание предоставляемых жилых помещений</w:t>
      </w:r>
      <w:r w:rsidR="00150404" w:rsidRPr="00525E52">
        <w:rPr>
          <w:rFonts w:ascii="Times New Roman" w:hAnsi="Times New Roman" w:cs="Times New Roman"/>
          <w:sz w:val="28"/>
          <w:szCs w:val="28"/>
        </w:rPr>
        <w:t xml:space="preserve">, по тарифам, утверждённым  приказом </w:t>
      </w:r>
      <w:r w:rsidR="00150404" w:rsidRPr="00525E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№ 342-ТС/НПА </w:t>
      </w:r>
      <w:r w:rsidR="00E865DB" w:rsidRPr="00525E5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10 декабря 2024 года «Об установлении предельных максимальных тарифов на социальные услуги, предоставляемые поставщиками социальных услуг получателям социальных услуг на территории Новосибирской области».</w:t>
      </w:r>
    </w:p>
    <w:p w14:paraId="6C2D4D7D" w14:textId="4E43FDC7" w:rsidR="00F824BF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404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>.2</w:t>
      </w:r>
      <w:r w:rsidR="00E865DB" w:rsidRPr="00525E52">
        <w:rPr>
          <w:rFonts w:ascii="Times New Roman" w:hAnsi="Times New Roman" w:cs="Times New Roman"/>
          <w:sz w:val="28"/>
          <w:szCs w:val="28"/>
        </w:rPr>
        <w:tab/>
        <w:t xml:space="preserve">После заключения </w:t>
      </w:r>
      <w:r w:rsidR="00150404" w:rsidRPr="00525E52">
        <w:rPr>
          <w:rFonts w:ascii="Times New Roman" w:hAnsi="Times New Roman" w:cs="Times New Roman"/>
          <w:sz w:val="28"/>
          <w:szCs w:val="28"/>
        </w:rPr>
        <w:t>д</w:t>
      </w:r>
      <w:r w:rsidR="00E865DB" w:rsidRPr="00525E52">
        <w:rPr>
          <w:rFonts w:ascii="Times New Roman" w:hAnsi="Times New Roman" w:cs="Times New Roman"/>
          <w:sz w:val="28"/>
          <w:szCs w:val="28"/>
        </w:rPr>
        <w:t xml:space="preserve">оговора с </w:t>
      </w:r>
      <w:r w:rsidR="00150404" w:rsidRPr="00525E52">
        <w:rPr>
          <w:rFonts w:ascii="Times New Roman" w:hAnsi="Times New Roman" w:cs="Times New Roman"/>
          <w:sz w:val="28"/>
          <w:szCs w:val="28"/>
        </w:rPr>
        <w:t>У</w:t>
      </w:r>
      <w:r w:rsidR="00E865DB" w:rsidRPr="00525E52">
        <w:rPr>
          <w:rFonts w:ascii="Times New Roman" w:hAnsi="Times New Roman" w:cs="Times New Roman"/>
          <w:sz w:val="28"/>
          <w:szCs w:val="28"/>
        </w:rPr>
        <w:t>чреждением  инвалиды (их законные представители) вносят предварительную оплату стационарного социального обслуживания за текущий месяц в сумме, рассчитанной с даты заключения Договора до конца текущего месяца, исходя из определенного в Договоре размера ежемесячной платы за стационарное социальное обслуживание.</w:t>
      </w:r>
    </w:p>
    <w:p w14:paraId="7E39CF67" w14:textId="37D69EC5" w:rsidR="00F824BF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404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>.3</w:t>
      </w:r>
      <w:r w:rsidR="00F824BF" w:rsidRPr="00525E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824BF" w:rsidRPr="00525E52">
        <w:rPr>
          <w:rFonts w:ascii="Times New Roman" w:hAnsi="Times New Roman" w:cs="Times New Roman"/>
          <w:sz w:val="28"/>
          <w:szCs w:val="28"/>
        </w:rPr>
        <w:t>Договор заключается на период реабилитации сроком 6 месяцев.</w:t>
      </w:r>
      <w:r w:rsidR="00E865DB" w:rsidRPr="00525E52">
        <w:rPr>
          <w:rFonts w:ascii="Times New Roman" w:hAnsi="Times New Roman" w:cs="Times New Roman"/>
          <w:sz w:val="28"/>
          <w:szCs w:val="28"/>
        </w:rPr>
        <w:tab/>
      </w:r>
    </w:p>
    <w:p w14:paraId="715BBC3F" w14:textId="5955B863" w:rsidR="00E865DB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824BF" w:rsidRPr="00525E52">
        <w:rPr>
          <w:rFonts w:ascii="Times New Roman" w:hAnsi="Times New Roman" w:cs="Times New Roman"/>
          <w:sz w:val="28"/>
          <w:szCs w:val="28"/>
        </w:rPr>
        <w:t>6.</w:t>
      </w:r>
      <w:r w:rsidR="00AA518C" w:rsidRPr="00525E52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518C" w:rsidRPr="00525E52">
        <w:rPr>
          <w:rFonts w:ascii="Times New Roman" w:hAnsi="Times New Roman" w:cs="Times New Roman"/>
          <w:sz w:val="28"/>
          <w:szCs w:val="28"/>
        </w:rPr>
        <w:t>Последующая</w:t>
      </w:r>
      <w:r w:rsidR="00E865DB" w:rsidRPr="00525E52">
        <w:rPr>
          <w:rFonts w:ascii="Times New Roman" w:hAnsi="Times New Roman" w:cs="Times New Roman"/>
          <w:sz w:val="28"/>
          <w:szCs w:val="28"/>
        </w:rPr>
        <w:t xml:space="preserve"> оплата стационарного социального обслуживания осуществляется и инвалидами (их законными представителями) не позднее 5-го числа текущего месяца.</w:t>
      </w:r>
    </w:p>
    <w:p w14:paraId="67519E71" w14:textId="65BED272" w:rsidR="00E865DB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50404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>.</w:t>
      </w:r>
      <w:r w:rsidR="00F824BF" w:rsidRPr="00525E52">
        <w:rPr>
          <w:rFonts w:ascii="Times New Roman" w:hAnsi="Times New Roman" w:cs="Times New Roman"/>
          <w:sz w:val="28"/>
          <w:szCs w:val="28"/>
        </w:rPr>
        <w:t>5.</w:t>
      </w:r>
      <w:r w:rsidR="00E865DB" w:rsidRPr="00525E52">
        <w:rPr>
          <w:rFonts w:ascii="Times New Roman" w:hAnsi="Times New Roman" w:cs="Times New Roman"/>
          <w:sz w:val="28"/>
          <w:szCs w:val="28"/>
        </w:rPr>
        <w:tab/>
        <w:t>Оплата стационарного социального обслуживания осуществляется инвалидами (их законными представителями) путем перечисления денежных средств на счет государственного стационарного учреждения либо внесением наличных денежных средств в кассу учреждения.</w:t>
      </w:r>
    </w:p>
    <w:p w14:paraId="41384212" w14:textId="538E13AA" w:rsidR="00E865DB" w:rsidRPr="00525E52" w:rsidRDefault="00525E52" w:rsidP="00525E5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404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>.</w:t>
      </w:r>
      <w:r w:rsidR="00F824BF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ab/>
        <w:t>В случае отсутствия граждан в Отделении свыше 15 календарных дней в месяце соответствующая часть ежемесячной платы возмещается гражданину за период отсутствия на основании письменного заявления гражданина (законного представителя) и приказа учреждения.</w:t>
      </w:r>
    </w:p>
    <w:p w14:paraId="61B50A98" w14:textId="42C98555" w:rsidR="00150404" w:rsidRPr="00525E52" w:rsidRDefault="00525E52" w:rsidP="00525E52">
      <w:pPr>
        <w:pStyle w:val="a6"/>
        <w:jc w:val="both"/>
        <w:rPr>
          <w:rFonts w:ascii="Times New Roman" w:eastAsia="Times New Roman" w:hAnsi="Times New Roman" w:cs="Times New Roman"/>
          <w:color w:val="4A4649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50404" w:rsidRPr="00525E52">
        <w:rPr>
          <w:rFonts w:ascii="Times New Roman" w:hAnsi="Times New Roman" w:cs="Times New Roman"/>
          <w:sz w:val="28"/>
          <w:szCs w:val="28"/>
        </w:rPr>
        <w:t>6</w:t>
      </w:r>
      <w:r w:rsidR="00E865DB" w:rsidRPr="00525E52">
        <w:rPr>
          <w:rFonts w:ascii="Times New Roman" w:hAnsi="Times New Roman" w:cs="Times New Roman"/>
          <w:sz w:val="28"/>
          <w:szCs w:val="28"/>
        </w:rPr>
        <w:t>.</w:t>
      </w:r>
      <w:r w:rsidR="00F824BF" w:rsidRPr="00525E52">
        <w:rPr>
          <w:rFonts w:ascii="Times New Roman" w:hAnsi="Times New Roman" w:cs="Times New Roman"/>
          <w:sz w:val="28"/>
          <w:szCs w:val="28"/>
        </w:rPr>
        <w:t>7</w:t>
      </w:r>
      <w:r w:rsidR="00E865DB" w:rsidRPr="00525E52">
        <w:rPr>
          <w:rFonts w:ascii="Times New Roman" w:hAnsi="Times New Roman" w:cs="Times New Roman"/>
          <w:sz w:val="28"/>
          <w:szCs w:val="28"/>
        </w:rPr>
        <w:tab/>
        <w:t>Средства, поступающие от предоставления стационарного социального обслуживания на платной основе, зачисляются и расходуются в соответствии с Положением о порядке расходования средств, полученных Учреждением от предпринимательской и иной приносящей доход деятельности, утвержденным приказом учреждения.</w:t>
      </w:r>
      <w:bookmarkStart w:id="42" w:name="bookmark100"/>
      <w:bookmarkStart w:id="43" w:name="bookmark102"/>
      <w:bookmarkStart w:id="44" w:name="bookmark99"/>
      <w:r w:rsidR="00E865DB" w:rsidRPr="00525E52">
        <w:rPr>
          <w:rFonts w:ascii="Times New Roman" w:eastAsia="Times New Roman" w:hAnsi="Times New Roman" w:cs="Times New Roman"/>
          <w:color w:val="4A4649"/>
          <w:sz w:val="28"/>
          <w:szCs w:val="28"/>
          <w:lang w:eastAsia="ru-RU" w:bidi="ru-RU"/>
        </w:rPr>
        <w:t xml:space="preserve"> </w:t>
      </w:r>
    </w:p>
    <w:bookmarkEnd w:id="42"/>
    <w:bookmarkEnd w:id="43"/>
    <w:bookmarkEnd w:id="44"/>
    <w:p w14:paraId="1649F6BC" w14:textId="77777777" w:rsidR="00150404" w:rsidRPr="00150404" w:rsidRDefault="00150404" w:rsidP="00150404">
      <w:pPr>
        <w:keepNext/>
        <w:keepLines/>
        <w:widowControl w:val="0"/>
        <w:tabs>
          <w:tab w:val="left" w:pos="430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14:paraId="29AB95F4" w14:textId="0770004E" w:rsidR="00E865DB" w:rsidRPr="00150404" w:rsidRDefault="00150404" w:rsidP="00150404">
      <w:pPr>
        <w:keepNext/>
        <w:keepLines/>
        <w:widowControl w:val="0"/>
        <w:tabs>
          <w:tab w:val="left" w:pos="430"/>
        </w:tabs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504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7. Заключительные положения</w:t>
      </w:r>
    </w:p>
    <w:p w14:paraId="6EC86F20" w14:textId="73AE5F2C" w:rsidR="00150404" w:rsidRPr="00150404" w:rsidRDefault="00525E52" w:rsidP="00150404">
      <w:pPr>
        <w:keepNext/>
        <w:keepLines/>
        <w:widowControl w:val="0"/>
        <w:tabs>
          <w:tab w:val="left" w:pos="430"/>
        </w:tabs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4A4649"/>
          <w:sz w:val="28"/>
          <w:szCs w:val="28"/>
          <w:lang w:eastAsia="ru-RU" w:bidi="ru-RU"/>
        </w:rPr>
        <w:t xml:space="preserve">       </w:t>
      </w:r>
      <w:r w:rsidR="00150404">
        <w:rPr>
          <w:rFonts w:ascii="Times New Roman" w:eastAsia="Times New Roman" w:hAnsi="Times New Roman" w:cs="Times New Roman"/>
          <w:color w:val="4A4649"/>
          <w:sz w:val="28"/>
          <w:szCs w:val="28"/>
          <w:lang w:eastAsia="ru-RU" w:bidi="ru-RU"/>
        </w:rPr>
        <w:t xml:space="preserve">7.1 </w:t>
      </w:r>
      <w:r w:rsidR="00150404" w:rsidRPr="0015040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Контроль за организацией и качеством предоставления платного социального обслуживания в Отделении, а также за правильностью расчета стоимости стационарного социального обслуживания осуществляет руководитель учреждения.</w:t>
      </w:r>
    </w:p>
    <w:p w14:paraId="4C914F81" w14:textId="06B44B54" w:rsidR="008D0AE4" w:rsidRPr="00862248" w:rsidRDefault="008D0AE4" w:rsidP="00E865D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bookmark103"/>
      <w:bookmarkEnd w:id="45"/>
    </w:p>
    <w:sectPr w:rsidR="008D0AE4" w:rsidRPr="0086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26B56"/>
    <w:multiLevelType w:val="multilevel"/>
    <w:tmpl w:val="1E82B9E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03168B"/>
    <w:multiLevelType w:val="multilevel"/>
    <w:tmpl w:val="2D8CDC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C21B1F"/>
    <w:multiLevelType w:val="multilevel"/>
    <w:tmpl w:val="4AEC8C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9EF4976"/>
    <w:multiLevelType w:val="multilevel"/>
    <w:tmpl w:val="E4960578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661AF8"/>
    <w:multiLevelType w:val="multilevel"/>
    <w:tmpl w:val="CE9A6B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5" w15:restartNumberingAfterBreak="0">
    <w:nsid w:val="3D465F85"/>
    <w:multiLevelType w:val="multilevel"/>
    <w:tmpl w:val="60E807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6" w15:restartNumberingAfterBreak="0">
    <w:nsid w:val="4B8E5CEF"/>
    <w:multiLevelType w:val="multilevel"/>
    <w:tmpl w:val="08C01D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C2F4273"/>
    <w:multiLevelType w:val="multilevel"/>
    <w:tmpl w:val="0944BE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A4649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DD"/>
    <w:rsid w:val="00063650"/>
    <w:rsid w:val="00150404"/>
    <w:rsid w:val="001C415E"/>
    <w:rsid w:val="001F2DA4"/>
    <w:rsid w:val="002523C4"/>
    <w:rsid w:val="00295948"/>
    <w:rsid w:val="00430409"/>
    <w:rsid w:val="004411D4"/>
    <w:rsid w:val="00466FD6"/>
    <w:rsid w:val="004E6426"/>
    <w:rsid w:val="00517CE0"/>
    <w:rsid w:val="00525E52"/>
    <w:rsid w:val="00582A4B"/>
    <w:rsid w:val="005E6D4C"/>
    <w:rsid w:val="00713DA0"/>
    <w:rsid w:val="008241EF"/>
    <w:rsid w:val="00862248"/>
    <w:rsid w:val="008D0AE4"/>
    <w:rsid w:val="00955ADD"/>
    <w:rsid w:val="00A15568"/>
    <w:rsid w:val="00A671C4"/>
    <w:rsid w:val="00AA518C"/>
    <w:rsid w:val="00E056A1"/>
    <w:rsid w:val="00E60A0B"/>
    <w:rsid w:val="00E865DB"/>
    <w:rsid w:val="00F048B8"/>
    <w:rsid w:val="00F73369"/>
    <w:rsid w:val="00F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2AD6"/>
  <w15:chartTrackingRefBased/>
  <w15:docId w15:val="{1035F834-77BF-47A2-86E8-C1B71E4D0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5ADD"/>
    <w:rPr>
      <w:rFonts w:ascii="Times New Roman" w:eastAsia="Times New Roman" w:hAnsi="Times New Roman" w:cs="Times New Roman"/>
      <w:color w:val="4A4649"/>
      <w:sz w:val="28"/>
      <w:szCs w:val="28"/>
    </w:rPr>
  </w:style>
  <w:style w:type="character" w:customStyle="1" w:styleId="10">
    <w:name w:val="Заголовок №1_"/>
    <w:basedOn w:val="a0"/>
    <w:link w:val="11"/>
    <w:rsid w:val="00955ADD"/>
    <w:rPr>
      <w:rFonts w:ascii="Times New Roman" w:eastAsia="Times New Roman" w:hAnsi="Times New Roman" w:cs="Times New Roman"/>
      <w:b/>
      <w:bCs/>
      <w:color w:val="4A4649"/>
      <w:sz w:val="28"/>
      <w:szCs w:val="28"/>
    </w:rPr>
  </w:style>
  <w:style w:type="paragraph" w:customStyle="1" w:styleId="1">
    <w:name w:val="Основной текст1"/>
    <w:basedOn w:val="a"/>
    <w:link w:val="a3"/>
    <w:rsid w:val="00955ADD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4A4649"/>
      <w:sz w:val="28"/>
      <w:szCs w:val="28"/>
    </w:rPr>
  </w:style>
  <w:style w:type="paragraph" w:customStyle="1" w:styleId="11">
    <w:name w:val="Заголовок №1"/>
    <w:basedOn w:val="a"/>
    <w:link w:val="10"/>
    <w:rsid w:val="00955ADD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A4649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733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336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66FD6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713D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8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0477-A9E8-4BDD-BA31-C022BB77B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2035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Долотова Ольга Александровна</dc:creator>
  <cp:keywords/>
  <dc:description/>
  <cp:lastModifiedBy>Лукьянченко Елена Михайловна</cp:lastModifiedBy>
  <cp:revision>5</cp:revision>
  <cp:lastPrinted>2025-03-11T05:54:00Z</cp:lastPrinted>
  <dcterms:created xsi:type="dcterms:W3CDTF">2025-02-28T03:14:00Z</dcterms:created>
  <dcterms:modified xsi:type="dcterms:W3CDTF">2025-03-11T07:07:00Z</dcterms:modified>
</cp:coreProperties>
</file>